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5096" w14:textId="37B8C891" w:rsidR="00006D7A" w:rsidRDefault="002B7ECB" w:rsidP="00122BA3">
      <w:pPr>
        <w:jc w:val="center"/>
        <w:rPr>
          <w:rFonts w:ascii="Segoe UI" w:hAnsi="Segoe UI" w:cs="Segoe UI"/>
          <w:b/>
          <w:bCs/>
          <w:color w:val="0070C0"/>
          <w:sz w:val="28"/>
          <w:szCs w:val="28"/>
        </w:rPr>
      </w:pPr>
      <w:r>
        <w:rPr>
          <w:rFonts w:ascii="Segoe UI" w:hAnsi="Segoe UI" w:cs="Segoe UI"/>
          <w:b/>
          <w:bCs/>
          <w:noProof/>
          <w:color w:val="0070C0"/>
          <w:sz w:val="28"/>
          <w:szCs w:val="28"/>
        </w:rPr>
        <mc:AlternateContent>
          <mc:Choice Requires="wps">
            <w:drawing>
              <wp:anchor distT="0" distB="0" distL="114300" distR="114300" simplePos="0" relativeHeight="251662337" behindDoc="0" locked="0" layoutInCell="1" allowOverlap="1" wp14:anchorId="46F3249D" wp14:editId="09A51710">
                <wp:simplePos x="0" y="0"/>
                <wp:positionH relativeFrom="column">
                  <wp:posOffset>5486400</wp:posOffset>
                </wp:positionH>
                <wp:positionV relativeFrom="paragraph">
                  <wp:posOffset>88900</wp:posOffset>
                </wp:positionV>
                <wp:extent cx="1371600" cy="914400"/>
                <wp:effectExtent l="0" t="0" r="0" b="0"/>
                <wp:wrapNone/>
                <wp:docPr id="4" name="AutoStampUS"/>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xtLst>
                          <a:ext uri="{91240B29-F687-4F45-9708-019B960494DF}">
                            <a14:hiddenLine xmlns:a14="http://schemas.microsoft.com/office/drawing/2010/main" w="6350" cap="flat" cmpd="sng" algn="ctr">
                              <a:solidFill>
                                <a:prstClr val="black">
                                  <a:alpha val="0"/>
                                </a:prstClr>
                              </a:solidFill>
                              <a:prstDash val="solid"/>
                              <a:round/>
                              <a:headEnd type="none" w="med" len="med"/>
                              <a:tailEnd type="none" w="med" len="med"/>
                            </a14:hiddenLine>
                          </a:ext>
                        </a:extLst>
                      </wps:spPr>
                      <wps:txbx>
                        <w:txbxContent>
                          <w:p w14:paraId="4D03541D" w14:textId="77777777" w:rsidR="002B7ECB" w:rsidRDefault="002B7ECB" w:rsidP="002B7ECB">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14:paraId="34E899A6" w14:textId="13BEAA50" w:rsidR="002B7ECB" w:rsidRPr="002B7ECB" w:rsidRDefault="002B7ECB" w:rsidP="002B7ECB">
                            <w:pPr>
                              <w:spacing w:after="20"/>
                              <w:jc w:val="center"/>
                              <w:rPr>
                                <w:rFonts w:ascii="Times New Roman" w:hAnsi="Times New Roman" w:cs="Times New Roman"/>
                                <w:color w:val="000000"/>
                                <w:sz w:val="22"/>
                              </w:rPr>
                            </w:pPr>
                            <w:r>
                              <w:rPr>
                                <w:rFonts w:ascii="Times New Roman" w:hAnsi="Times New Roman" w:cs="Times New Roman"/>
                                <w:color w:val="000000"/>
                                <w:sz w:val="22"/>
                              </w:rPr>
                              <w:t>Jan 09,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F3249D" id="_x0000_t202" coordsize="21600,21600" o:spt="202" path="m,l,21600r21600,l21600,xe">
                <v:stroke joinstyle="miter"/>
                <v:path gradientshapeok="t" o:connecttype="rect"/>
              </v:shapetype>
              <v:shape id="AutoStampUS" o:spid="_x0000_s1026" type="#_x0000_t202" style="position:absolute;left:0;text-align:left;margin-left:6in;margin-top:7pt;width:108pt;height:1in;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" filled="f" stroked="f" strokeweight=".5pt">
                <v:fill o:detectmouseclick="t"/>
                <v:stroke opacity="0" joinstyle="round"/>
                <v:textbox>
                  <w:txbxContent>
                    <w:p w14:paraId="4D03541D" w14:textId="77777777" w:rsidR="002B7ECB" w:rsidRDefault="002B7ECB" w:rsidP="002B7ECB">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14:paraId="34E899A6" w14:textId="13BEAA50" w:rsidR="002B7ECB" w:rsidRPr="002B7ECB" w:rsidRDefault="002B7ECB" w:rsidP="002B7ECB">
                      <w:pPr>
                        <w:spacing w:after="20"/>
                        <w:jc w:val="center"/>
                        <w:rPr>
                          <w:rFonts w:ascii="Times New Roman" w:hAnsi="Times New Roman" w:cs="Times New Roman"/>
                          <w:color w:val="000000"/>
                          <w:sz w:val="22"/>
                        </w:rPr>
                      </w:pPr>
                      <w:r>
                        <w:rPr>
                          <w:rFonts w:ascii="Times New Roman" w:hAnsi="Times New Roman" w:cs="Times New Roman"/>
                          <w:color w:val="000000"/>
                          <w:sz w:val="22"/>
                        </w:rPr>
                        <w:t>Jan 09, 2024</w:t>
                      </w:r>
                    </w:p>
                  </w:txbxContent>
                </v:textbox>
              </v:shape>
            </w:pict>
          </mc:Fallback>
        </mc:AlternateContent>
      </w:r>
      <w:r w:rsidR="006D7462">
        <w:rPr>
          <w:rFonts w:ascii="Segoe UI" w:hAnsi="Segoe UI" w:cs="Segoe UI"/>
          <w:b/>
          <w:bCs/>
          <w:noProof/>
          <w:color w:val="0070C0"/>
          <w:sz w:val="28"/>
          <w:szCs w:val="28"/>
        </w:rPr>
        <mc:AlternateContent>
          <mc:Choice Requires="wps">
            <w:drawing>
              <wp:anchor distT="0" distB="0" distL="114300" distR="114300" simplePos="0" relativeHeight="251661313" behindDoc="0" locked="0" layoutInCell="1" allowOverlap="1" wp14:anchorId="05C5634D" wp14:editId="4973F224">
                <wp:simplePos x="0" y="0"/>
                <wp:positionH relativeFrom="column">
                  <wp:posOffset>5295900</wp:posOffset>
                </wp:positionH>
                <wp:positionV relativeFrom="paragraph">
                  <wp:posOffset>-396875</wp:posOffset>
                </wp:positionV>
                <wp:extent cx="1524000" cy="596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0" cy="596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D3E403" w14:textId="77777777" w:rsidR="007A23C7" w:rsidRDefault="007A23C7" w:rsidP="007A23C7">
                            <w:pPr>
                              <w:spacing w:after="20"/>
                              <w:jc w:val="right"/>
                              <w:rPr>
                                <w:rFonts w:ascii="TimesNewRoman" w:hAnsi="TimesNewRoman"/>
                                <w:color w:val="000000"/>
                              </w:rPr>
                            </w:pPr>
                            <w:r>
                              <w:rPr>
                                <w:rFonts w:ascii="TimesNewRoman" w:hAnsi="TimesNewRoman"/>
                                <w:color w:val="000000"/>
                              </w:rPr>
                              <w:t>20235584</w:t>
                            </w:r>
                          </w:p>
                          <w:p w14:paraId="4B20FA9B" w14:textId="65905161" w:rsidR="007A23C7" w:rsidRPr="007A23C7" w:rsidRDefault="007A23C7" w:rsidP="007A23C7">
                            <w:pPr>
                              <w:spacing w:after="20"/>
                              <w:jc w:val="right"/>
                              <w:rPr>
                                <w:rFonts w:ascii="TimesNewRoman" w:hAnsi="TimesNewRoman"/>
                                <w:color w:val="000000"/>
                              </w:rPr>
                            </w:pPr>
                            <w:r>
                              <w:rPr>
                                <w:rFonts w:ascii="TimesNewRoman" w:hAnsi="TimesNewRoman"/>
                                <w:color w:val="000000"/>
                              </w:rPr>
                              <w:t xml:space="preserve"> #39242237.</w:t>
                            </w:r>
                            <w:r w:rsidR="006D7462">
                              <w:rPr>
                                <w:rFonts w:ascii="TimesNewRoman" w:hAnsi="TimesNewRoman"/>
                                <w:color w:val="00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C5634D" id="_x0000_t202" coordsize="21600,21600" o:spt="202" path="m,l,21600r21600,l21600,xe">
                <v:stroke joinstyle="miter"/>
                <v:path gradientshapeok="t" o:connecttype="rect"/>
              </v:shapetype>
              <v:shape id="Text Box 2" o:spid="_x0000_s1027" type="#_x0000_t202" style="position:absolute;left:0;text-align:left;margin-left:417pt;margin-top:-31.25pt;width:120pt;height:47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bFFw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" filled="f" stroked="f" strokeweight=".5pt">
                <v:textbox>
                  <w:txbxContent>
                    <w:p w14:paraId="3FD3E403" w14:textId="77777777" w:rsidR="007A23C7" w:rsidRDefault="007A23C7" w:rsidP="007A23C7">
                      <w:pPr>
                        <w:spacing w:after="20"/>
                        <w:jc w:val="right"/>
                        <w:rPr>
                          <w:rFonts w:ascii="TimesNewRoman" w:hAnsi="TimesNewRoman"/>
                          <w:color w:val="000000"/>
                        </w:rPr>
                      </w:pPr>
                      <w:r>
                        <w:rPr>
                          <w:rFonts w:ascii="TimesNewRoman" w:hAnsi="TimesNewRoman"/>
                          <w:color w:val="000000"/>
                        </w:rPr>
                        <w:t>20235584</w:t>
                      </w:r>
                    </w:p>
                    <w:p w14:paraId="4B20FA9B" w14:textId="65905161" w:rsidR="007A23C7" w:rsidRPr="007A23C7" w:rsidRDefault="007A23C7" w:rsidP="007A23C7">
                      <w:pPr>
                        <w:spacing w:after="20"/>
                        <w:jc w:val="right"/>
                        <w:rPr>
                          <w:rFonts w:ascii="TimesNewRoman" w:hAnsi="TimesNewRoman"/>
                          <w:color w:val="000000"/>
                        </w:rPr>
                      </w:pPr>
                      <w:r>
                        <w:rPr>
                          <w:rFonts w:ascii="TimesNewRoman" w:hAnsi="TimesNewRoman"/>
                          <w:color w:val="000000"/>
                        </w:rPr>
                        <w:t xml:space="preserve"> #39242237.</w:t>
                      </w:r>
                      <w:r w:rsidR="006D7462">
                        <w:rPr>
                          <w:rFonts w:ascii="TimesNewRoman" w:hAnsi="TimesNewRoman"/>
                          <w:color w:val="000000"/>
                        </w:rPr>
                        <w:t>1</w:t>
                      </w:r>
                    </w:p>
                  </w:txbxContent>
                </v:textbox>
              </v:shape>
            </w:pict>
          </mc:Fallback>
        </mc:AlternateContent>
      </w:r>
      <w:r w:rsidR="00695C68">
        <w:rPr>
          <w:rFonts w:ascii="Segoe UI" w:hAnsi="Segoe UI" w:cs="Segoe UI"/>
          <w:b/>
          <w:bCs/>
          <w:noProof/>
          <w:color w:val="0070C0"/>
          <w:sz w:val="28"/>
          <w:szCs w:val="28"/>
        </w:rPr>
        <mc:AlternateContent>
          <mc:Choice Requires="wps">
            <w:drawing>
              <wp:anchor distT="0" distB="0" distL="114300" distR="114300" simplePos="0" relativeHeight="251658240" behindDoc="0" locked="0" layoutInCell="1" allowOverlap="1" wp14:anchorId="30D710F8" wp14:editId="15C2890E">
                <wp:simplePos x="0" y="0"/>
                <wp:positionH relativeFrom="column">
                  <wp:posOffset>295275</wp:posOffset>
                </wp:positionH>
                <wp:positionV relativeFrom="paragraph">
                  <wp:posOffset>123825</wp:posOffset>
                </wp:positionV>
                <wp:extent cx="6255253" cy="857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55253" cy="857250"/>
                        </a:xfrm>
                        <a:prstGeom prst="rect">
                          <a:avLst/>
                        </a:prstGeom>
                        <a:solidFill>
                          <a:schemeClr val="lt1"/>
                        </a:solidFill>
                        <a:ln w="6350">
                          <a:noFill/>
                        </a:ln>
                      </wps:spPr>
                      <wps:txbx>
                        <w:txbxContent>
                          <w:p w14:paraId="0724B3B0" w14:textId="143DF545" w:rsidR="00A574A5" w:rsidRPr="002708B5" w:rsidRDefault="002708B5" w:rsidP="007B3F65">
                            <w:pPr>
                              <w:jc w:val="center"/>
                              <w:rPr>
                                <w:rFonts w:ascii="Segoe UI" w:hAnsi="Segoe UI" w:cs="Segoe UI"/>
                                <w:b/>
                                <w:bCs/>
                                <w:color w:val="2F5496" w:themeColor="accent1" w:themeShade="BF"/>
                                <w:sz w:val="30"/>
                                <w:szCs w:val="30"/>
                              </w:rPr>
                            </w:pPr>
                            <w:r w:rsidRPr="002708B5">
                              <w:rPr>
                                <w:rFonts w:ascii="Segoe UI" w:hAnsi="Segoe UI" w:cs="Segoe UI"/>
                                <w:b/>
                                <w:bCs/>
                                <w:color w:val="2F5496" w:themeColor="accent1" w:themeShade="BF"/>
                                <w:sz w:val="30"/>
                                <w:szCs w:val="30"/>
                              </w:rPr>
                              <w:t>Research Study On</w:t>
                            </w:r>
                          </w:p>
                          <w:p w14:paraId="1EB1CD27" w14:textId="77777777" w:rsidR="00695C68" w:rsidRPr="002708B5" w:rsidRDefault="00006D7A" w:rsidP="00006D7A">
                            <w:pPr>
                              <w:jc w:val="center"/>
                              <w:rPr>
                                <w:rFonts w:ascii="Segoe UI" w:hAnsi="Segoe UI" w:cs="Segoe UI"/>
                                <w:color w:val="2F5496" w:themeColor="accent1" w:themeShade="BF"/>
                                <w:sz w:val="30"/>
                                <w:szCs w:val="30"/>
                              </w:rPr>
                            </w:pPr>
                            <w:r w:rsidRPr="002708B5">
                              <w:rPr>
                                <w:rFonts w:ascii="Segoe UI" w:hAnsi="Segoe UI" w:cs="Segoe UI"/>
                                <w:b/>
                                <w:bCs/>
                                <w:color w:val="2F5496" w:themeColor="accent1" w:themeShade="BF"/>
                                <w:sz w:val="30"/>
                                <w:szCs w:val="30"/>
                              </w:rPr>
                              <w:t>Breakthrough Parenting Curriculum:</w:t>
                            </w:r>
                            <w:r w:rsidR="00695C68" w:rsidRPr="002708B5">
                              <w:rPr>
                                <w:rFonts w:ascii="Segoe UI" w:hAnsi="Segoe UI" w:cs="Segoe UI"/>
                                <w:color w:val="2F5496" w:themeColor="accent1" w:themeShade="BF"/>
                                <w:sz w:val="30"/>
                                <w:szCs w:val="30"/>
                              </w:rPr>
                              <w:t xml:space="preserve"> </w:t>
                            </w:r>
                          </w:p>
                          <w:p w14:paraId="0A4DDCB8" w14:textId="5C50B161" w:rsidR="00006D7A" w:rsidRPr="002708B5" w:rsidRDefault="00006D7A" w:rsidP="00006D7A">
                            <w:pPr>
                              <w:jc w:val="center"/>
                              <w:rPr>
                                <w:rFonts w:ascii="Segoe UI" w:hAnsi="Segoe UI" w:cs="Segoe UI"/>
                                <w:b/>
                                <w:bCs/>
                                <w:color w:val="2F5496" w:themeColor="accent1" w:themeShade="BF"/>
                                <w:sz w:val="30"/>
                                <w:szCs w:val="30"/>
                              </w:rPr>
                            </w:pPr>
                            <w:r w:rsidRPr="002708B5">
                              <w:rPr>
                                <w:rFonts w:ascii="Segoe UI" w:hAnsi="Segoe UI" w:cs="Segoe UI"/>
                                <w:b/>
                                <w:bCs/>
                                <w:i/>
                                <w:iCs/>
                                <w:color w:val="2F5496" w:themeColor="accent1" w:themeShade="BF"/>
                                <w:sz w:val="30"/>
                                <w:szCs w:val="30"/>
                              </w:rPr>
                              <w:t>Navigating Trauma Across Generations</w:t>
                            </w:r>
                            <w:r w:rsidRPr="002708B5">
                              <w:rPr>
                                <w:rFonts w:ascii="Segoe UI" w:hAnsi="Segoe UI" w:cs="Segoe UI"/>
                                <w:b/>
                                <w:bCs/>
                                <w:color w:val="2F5496" w:themeColor="accent1" w:themeShade="BF"/>
                                <w:sz w:val="30"/>
                                <w:szCs w:val="30"/>
                              </w:rPr>
                              <w:t xml:space="preserve"> </w:t>
                            </w:r>
                          </w:p>
                          <w:p w14:paraId="5E303139" w14:textId="77777777" w:rsidR="00006D7A" w:rsidRPr="00113261" w:rsidRDefault="00006D7A">
                            <w:pPr>
                              <w:rPr>
                                <w:color w:val="2F5496"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710F8" id="Text Box 3" o:spid="_x0000_s1028" type="#_x0000_t202" style="position:absolute;left:0;text-align:left;margin-left:23.25pt;margin-top:9.75pt;width:492.5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" fillcolor="white [3201]" stroked="f" strokeweight=".5pt">
                <v:textbox>
                  <w:txbxContent>
                    <w:p w14:paraId="0724B3B0" w14:textId="143DF545" w:rsidR="00A574A5" w:rsidRPr="002708B5" w:rsidRDefault="002708B5" w:rsidP="007B3F65">
                      <w:pPr>
                        <w:jc w:val="center"/>
                        <w:rPr>
                          <w:rFonts w:ascii="Segoe UI" w:hAnsi="Segoe UI" w:cs="Segoe UI"/>
                          <w:b/>
                          <w:bCs/>
                          <w:color w:val="2F5496" w:themeColor="accent1" w:themeShade="BF"/>
                          <w:sz w:val="30"/>
                          <w:szCs w:val="30"/>
                        </w:rPr>
                      </w:pPr>
                      <w:r w:rsidRPr="002708B5">
                        <w:rPr>
                          <w:rFonts w:ascii="Segoe UI" w:hAnsi="Segoe UI" w:cs="Segoe UI"/>
                          <w:b/>
                          <w:bCs/>
                          <w:color w:val="2F5496" w:themeColor="accent1" w:themeShade="BF"/>
                          <w:sz w:val="30"/>
                          <w:szCs w:val="30"/>
                        </w:rPr>
                        <w:t>Research Study On</w:t>
                      </w:r>
                    </w:p>
                    <w:p w14:paraId="1EB1CD27" w14:textId="77777777" w:rsidR="00695C68" w:rsidRPr="002708B5" w:rsidRDefault="00006D7A" w:rsidP="00006D7A">
                      <w:pPr>
                        <w:jc w:val="center"/>
                        <w:rPr>
                          <w:rFonts w:ascii="Segoe UI" w:hAnsi="Segoe UI" w:cs="Segoe UI"/>
                          <w:color w:val="2F5496" w:themeColor="accent1" w:themeShade="BF"/>
                          <w:sz w:val="30"/>
                          <w:szCs w:val="30"/>
                        </w:rPr>
                      </w:pPr>
                      <w:r w:rsidRPr="002708B5">
                        <w:rPr>
                          <w:rFonts w:ascii="Segoe UI" w:hAnsi="Segoe UI" w:cs="Segoe UI"/>
                          <w:b/>
                          <w:bCs/>
                          <w:color w:val="2F5496" w:themeColor="accent1" w:themeShade="BF"/>
                          <w:sz w:val="30"/>
                          <w:szCs w:val="30"/>
                        </w:rPr>
                        <w:t>Breakthrough Parenting Curriculum:</w:t>
                      </w:r>
                      <w:r w:rsidR="00695C68" w:rsidRPr="002708B5">
                        <w:rPr>
                          <w:rFonts w:ascii="Segoe UI" w:hAnsi="Segoe UI" w:cs="Segoe UI"/>
                          <w:color w:val="2F5496" w:themeColor="accent1" w:themeShade="BF"/>
                          <w:sz w:val="30"/>
                          <w:szCs w:val="30"/>
                        </w:rPr>
                        <w:t xml:space="preserve"> </w:t>
                      </w:r>
                    </w:p>
                    <w:p w14:paraId="0A4DDCB8" w14:textId="5C50B161" w:rsidR="00006D7A" w:rsidRPr="002708B5" w:rsidRDefault="00006D7A" w:rsidP="00006D7A">
                      <w:pPr>
                        <w:jc w:val="center"/>
                        <w:rPr>
                          <w:rFonts w:ascii="Segoe UI" w:hAnsi="Segoe UI" w:cs="Segoe UI"/>
                          <w:b/>
                          <w:bCs/>
                          <w:color w:val="2F5496" w:themeColor="accent1" w:themeShade="BF"/>
                          <w:sz w:val="30"/>
                          <w:szCs w:val="30"/>
                        </w:rPr>
                      </w:pPr>
                      <w:r w:rsidRPr="002708B5">
                        <w:rPr>
                          <w:rFonts w:ascii="Segoe UI" w:hAnsi="Segoe UI" w:cs="Segoe UI"/>
                          <w:b/>
                          <w:bCs/>
                          <w:i/>
                          <w:iCs/>
                          <w:color w:val="2F5496" w:themeColor="accent1" w:themeShade="BF"/>
                          <w:sz w:val="30"/>
                          <w:szCs w:val="30"/>
                        </w:rPr>
                        <w:t>Navigating Trauma Across Generations</w:t>
                      </w:r>
                      <w:r w:rsidRPr="002708B5">
                        <w:rPr>
                          <w:rFonts w:ascii="Segoe UI" w:hAnsi="Segoe UI" w:cs="Segoe UI"/>
                          <w:b/>
                          <w:bCs/>
                          <w:color w:val="2F5496" w:themeColor="accent1" w:themeShade="BF"/>
                          <w:sz w:val="30"/>
                          <w:szCs w:val="30"/>
                        </w:rPr>
                        <w:t xml:space="preserve"> </w:t>
                      </w:r>
                    </w:p>
                    <w:p w14:paraId="5E303139" w14:textId="77777777" w:rsidR="00006D7A" w:rsidRPr="00113261" w:rsidRDefault="00006D7A">
                      <w:pPr>
                        <w:rPr>
                          <w:color w:val="2F5496" w:themeColor="accent1" w:themeShade="BF"/>
                        </w:rPr>
                      </w:pPr>
                    </w:p>
                  </w:txbxContent>
                </v:textbox>
              </v:shape>
            </w:pict>
          </mc:Fallback>
        </mc:AlternateContent>
      </w:r>
    </w:p>
    <w:p w14:paraId="5186A7A5" w14:textId="1D4D7417" w:rsidR="00122BA3" w:rsidRDefault="00122BA3" w:rsidP="00006D7A">
      <w:pPr>
        <w:jc w:val="center"/>
        <w:rPr>
          <w:rFonts w:ascii="Segoe UI" w:hAnsi="Segoe UI" w:cs="Segoe UI"/>
          <w:b/>
          <w:bCs/>
          <w:color w:val="0070C0"/>
          <w:sz w:val="28"/>
          <w:szCs w:val="28"/>
        </w:rPr>
      </w:pPr>
    </w:p>
    <w:p w14:paraId="07F9164B" w14:textId="08E6D656" w:rsidR="00006D7A" w:rsidRDefault="00006D7A" w:rsidP="00006D7A">
      <w:pPr>
        <w:jc w:val="center"/>
        <w:rPr>
          <w:rFonts w:ascii="Segoe UI" w:hAnsi="Segoe UI" w:cs="Segoe UI"/>
          <w:b/>
          <w:bCs/>
          <w:color w:val="0070C0"/>
          <w:sz w:val="28"/>
          <w:szCs w:val="28"/>
        </w:rPr>
      </w:pPr>
    </w:p>
    <w:p w14:paraId="5164C2A3" w14:textId="3745A935" w:rsidR="00595DE6" w:rsidRDefault="00595DE6" w:rsidP="00607A3F">
      <w:pPr>
        <w:jc w:val="center"/>
        <w:rPr>
          <w:rFonts w:ascii="Segoe UI" w:hAnsi="Segoe UI" w:cs="Segoe UI"/>
          <w:color w:val="0070C0"/>
          <w:sz w:val="22"/>
          <w:szCs w:val="22"/>
        </w:rPr>
      </w:pPr>
    </w:p>
    <w:p w14:paraId="0A4EBE31" w14:textId="6B4FAAE3" w:rsidR="00595DE6" w:rsidRDefault="00361620" w:rsidP="0EB7E395">
      <w:pPr>
        <w:jc w:val="center"/>
      </w:pPr>
      <w:r>
        <w:rPr>
          <w:rFonts w:ascii="Segoe UI" w:hAnsi="Segoe UI" w:cs="Segoe UI"/>
          <w:b/>
          <w:bCs/>
          <w:noProof/>
          <w:color w:val="0070C0"/>
          <w:sz w:val="28"/>
          <w:szCs w:val="28"/>
        </w:rPr>
        <mc:AlternateContent>
          <mc:Choice Requires="wps">
            <w:drawing>
              <wp:anchor distT="0" distB="0" distL="114300" distR="114300" simplePos="0" relativeHeight="251658241" behindDoc="0" locked="0" layoutInCell="1" allowOverlap="1" wp14:anchorId="4795560F" wp14:editId="56C8A195">
                <wp:simplePos x="0" y="0"/>
                <wp:positionH relativeFrom="column">
                  <wp:posOffset>736805</wp:posOffset>
                </wp:positionH>
                <wp:positionV relativeFrom="paragraph">
                  <wp:posOffset>3121012</wp:posOffset>
                </wp:positionV>
                <wp:extent cx="5359085" cy="185420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5359085" cy="1854200"/>
                        </a:xfrm>
                        <a:prstGeom prst="rect">
                          <a:avLst/>
                        </a:prstGeom>
                        <a:solidFill>
                          <a:schemeClr val="lt1"/>
                        </a:solidFill>
                        <a:ln w="6350">
                          <a:noFill/>
                        </a:ln>
                      </wps:spPr>
                      <wps:txbx>
                        <w:txbxContent>
                          <w:p w14:paraId="12B97076" w14:textId="78685B24" w:rsidR="00595DE6" w:rsidRPr="00695C68" w:rsidRDefault="00595DE6" w:rsidP="00595DE6">
                            <w:pPr>
                              <w:jc w:val="both"/>
                              <w:rPr>
                                <w:rFonts w:ascii="Segoe UI" w:hAnsi="Segoe UI" w:cs="Segoe UI"/>
                                <w:i/>
                                <w:iCs/>
                                <w:color w:val="2F5496" w:themeColor="accent1" w:themeShade="BF"/>
                                <w:sz w:val="22"/>
                                <w:szCs w:val="22"/>
                              </w:rPr>
                            </w:pPr>
                            <w:r w:rsidRPr="005441F7">
                              <w:rPr>
                                <w:rFonts w:ascii="Segoe UI" w:hAnsi="Segoe UI" w:cs="Segoe UI"/>
                                <w:i/>
                                <w:iCs/>
                                <w:color w:val="2F5496" w:themeColor="accent1" w:themeShade="BF"/>
                                <w:sz w:val="22"/>
                                <w:szCs w:val="22"/>
                              </w:rPr>
                              <w:t xml:space="preserve">Caring for a child </w:t>
                            </w:r>
                            <w:r w:rsidRPr="00695C68">
                              <w:rPr>
                                <w:rFonts w:ascii="Segoe UI" w:hAnsi="Segoe UI" w:cs="Segoe UI"/>
                                <w:i/>
                                <w:iCs/>
                                <w:color w:val="2F5496" w:themeColor="accent1" w:themeShade="BF"/>
                                <w:sz w:val="22"/>
                                <w:szCs w:val="22"/>
                              </w:rPr>
                              <w:t xml:space="preserve">or youth </w:t>
                            </w:r>
                            <w:r w:rsidRPr="005441F7">
                              <w:rPr>
                                <w:rFonts w:ascii="Segoe UI" w:hAnsi="Segoe UI" w:cs="Segoe UI"/>
                                <w:i/>
                                <w:iCs/>
                                <w:color w:val="2F5496" w:themeColor="accent1" w:themeShade="BF"/>
                                <w:sz w:val="22"/>
                                <w:szCs w:val="22"/>
                              </w:rPr>
                              <w:t xml:space="preserve">who has experienced trauma can be </w:t>
                            </w:r>
                            <w:r w:rsidRPr="00695C68">
                              <w:rPr>
                                <w:rFonts w:ascii="Segoe UI" w:hAnsi="Segoe UI" w:cs="Segoe UI"/>
                                <w:i/>
                                <w:iCs/>
                                <w:color w:val="2F5496" w:themeColor="accent1" w:themeShade="BF"/>
                                <w:sz w:val="22"/>
                                <w:szCs w:val="22"/>
                              </w:rPr>
                              <w:t>challenging and</w:t>
                            </w:r>
                            <w:r w:rsidRPr="005441F7">
                              <w:rPr>
                                <w:rFonts w:ascii="Segoe UI" w:hAnsi="Segoe UI" w:cs="Segoe UI"/>
                                <w:i/>
                                <w:iCs/>
                                <w:color w:val="2F5496" w:themeColor="accent1" w:themeShade="BF"/>
                                <w:sz w:val="22"/>
                                <w:szCs w:val="22"/>
                              </w:rPr>
                              <w:t xml:space="preserve"> difficult, especially when you may have had similar traumatic experiences.</w:t>
                            </w:r>
                            <w:r w:rsidRPr="00695C68">
                              <w:rPr>
                                <w:rFonts w:ascii="Segoe UI" w:hAnsi="Segoe UI" w:cs="Segoe UI"/>
                                <w:i/>
                                <w:iCs/>
                                <w:color w:val="2F5496" w:themeColor="accent1" w:themeShade="BF"/>
                                <w:sz w:val="22"/>
                                <w:szCs w:val="22"/>
                              </w:rPr>
                              <w:t xml:space="preserve"> U</w:t>
                            </w:r>
                            <w:r w:rsidR="005441F7" w:rsidRPr="005441F7">
                              <w:rPr>
                                <w:rFonts w:ascii="Segoe UI" w:hAnsi="Segoe UI" w:cs="Segoe UI"/>
                                <w:i/>
                                <w:iCs/>
                                <w:color w:val="2F5496" w:themeColor="accent1" w:themeShade="BF"/>
                                <w:sz w:val="22"/>
                                <w:szCs w:val="22"/>
                              </w:rPr>
                              <w:t xml:space="preserve">nresolved trauma can </w:t>
                            </w:r>
                            <w:r w:rsidRPr="00695C68">
                              <w:rPr>
                                <w:rFonts w:ascii="Segoe UI" w:hAnsi="Segoe UI" w:cs="Segoe UI"/>
                                <w:i/>
                                <w:iCs/>
                                <w:color w:val="2F5496" w:themeColor="accent1" w:themeShade="BF"/>
                                <w:sz w:val="22"/>
                                <w:szCs w:val="22"/>
                              </w:rPr>
                              <w:t xml:space="preserve">negatively impact </w:t>
                            </w:r>
                            <w:r w:rsidR="005441F7" w:rsidRPr="005441F7">
                              <w:rPr>
                                <w:rFonts w:ascii="Segoe UI" w:hAnsi="Segoe UI" w:cs="Segoe UI"/>
                                <w:i/>
                                <w:iCs/>
                                <w:color w:val="2F5496" w:themeColor="accent1" w:themeShade="BF"/>
                                <w:sz w:val="22"/>
                                <w:szCs w:val="22"/>
                              </w:rPr>
                              <w:t>parenting and interfere with</w:t>
                            </w:r>
                            <w:r w:rsidRPr="00695C68">
                              <w:rPr>
                                <w:rFonts w:ascii="Segoe UI" w:hAnsi="Segoe UI" w:cs="Segoe UI"/>
                                <w:i/>
                                <w:iCs/>
                                <w:color w:val="2F5496" w:themeColor="accent1" w:themeShade="BF"/>
                                <w:sz w:val="22"/>
                                <w:szCs w:val="22"/>
                              </w:rPr>
                              <w:t xml:space="preserve"> healthy </w:t>
                            </w:r>
                            <w:r w:rsidR="005441F7" w:rsidRPr="005441F7">
                              <w:rPr>
                                <w:rFonts w:ascii="Segoe UI" w:hAnsi="Segoe UI" w:cs="Segoe UI"/>
                                <w:i/>
                                <w:iCs/>
                                <w:color w:val="2F5496" w:themeColor="accent1" w:themeShade="BF"/>
                                <w:sz w:val="22"/>
                                <w:szCs w:val="22"/>
                              </w:rPr>
                              <w:t>decision-making</w:t>
                            </w:r>
                            <w:r w:rsidRPr="00695C68">
                              <w:rPr>
                                <w:rFonts w:ascii="Segoe UI" w:hAnsi="Segoe UI" w:cs="Segoe UI"/>
                                <w:i/>
                                <w:iCs/>
                                <w:color w:val="2F5496" w:themeColor="accent1" w:themeShade="BF"/>
                                <w:sz w:val="22"/>
                                <w:szCs w:val="22"/>
                              </w:rPr>
                              <w:t>.</w:t>
                            </w:r>
                          </w:p>
                          <w:p w14:paraId="6F1C2C1E" w14:textId="77777777" w:rsidR="00595DE6" w:rsidRPr="00695C68" w:rsidRDefault="00595DE6" w:rsidP="00595DE6">
                            <w:pPr>
                              <w:jc w:val="both"/>
                              <w:rPr>
                                <w:rFonts w:ascii="Segoe UI" w:hAnsi="Segoe UI" w:cs="Segoe UI"/>
                                <w:i/>
                                <w:iCs/>
                                <w:color w:val="2F5496" w:themeColor="accent1" w:themeShade="BF"/>
                                <w:sz w:val="22"/>
                                <w:szCs w:val="22"/>
                              </w:rPr>
                            </w:pPr>
                          </w:p>
                          <w:p w14:paraId="497C00E9" w14:textId="5436C4A6" w:rsidR="00595DE6" w:rsidRPr="00695C68" w:rsidRDefault="00595DE6" w:rsidP="00695C68">
                            <w:pPr>
                              <w:jc w:val="both"/>
                              <w:rPr>
                                <w:rFonts w:ascii="Segoe UI" w:hAnsi="Segoe UI" w:cs="Segoe UI"/>
                                <w:i/>
                                <w:iCs/>
                                <w:color w:val="2F5496" w:themeColor="accent1" w:themeShade="BF"/>
                                <w:sz w:val="22"/>
                                <w:szCs w:val="22"/>
                              </w:rPr>
                            </w:pPr>
                            <w:r w:rsidRPr="00695C68">
                              <w:rPr>
                                <w:rFonts w:ascii="Segoe UI" w:hAnsi="Segoe UI" w:cs="Segoe UI"/>
                                <w:i/>
                                <w:iCs/>
                                <w:color w:val="2F5496" w:themeColor="accent1" w:themeShade="BF"/>
                                <w:sz w:val="22"/>
                                <w:szCs w:val="22"/>
                              </w:rPr>
                              <w:t>The experience of trauma can lead to traumatic stress reactions that can be confusing, frustrating, and overwhelming for both parents and children. Traumatic stress reactions and other responses to trauma can cause children to behave in ways that may baffle you. Their relationship with you, with other adults, and even with their peers may feel shaky or unpredictable, and usual approaches to parenting may not work with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560F" id="Text Box 1" o:spid="_x0000_s1029" type="#_x0000_t202" style="position:absolute;left:0;text-align:left;margin-left:58pt;margin-top:245.75pt;width:422pt;height:1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" fillcolor="white [3201]" stroked="f" strokeweight=".5pt">
                <v:textbox>
                  <w:txbxContent>
                    <w:p w14:paraId="12B97076" w14:textId="78685B24" w:rsidR="00595DE6" w:rsidRPr="00695C68" w:rsidRDefault="00595DE6" w:rsidP="00595DE6">
                      <w:pPr>
                        <w:jc w:val="both"/>
                        <w:rPr>
                          <w:rFonts w:ascii="Segoe UI" w:hAnsi="Segoe UI" w:cs="Segoe UI"/>
                          <w:i/>
                          <w:iCs/>
                          <w:color w:val="2F5496" w:themeColor="accent1" w:themeShade="BF"/>
                          <w:sz w:val="22"/>
                          <w:szCs w:val="22"/>
                        </w:rPr>
                      </w:pPr>
                      <w:r w:rsidRPr="005441F7">
                        <w:rPr>
                          <w:rFonts w:ascii="Segoe UI" w:hAnsi="Segoe UI" w:cs="Segoe UI"/>
                          <w:i/>
                          <w:iCs/>
                          <w:color w:val="2F5496" w:themeColor="accent1" w:themeShade="BF"/>
                          <w:sz w:val="22"/>
                          <w:szCs w:val="22"/>
                        </w:rPr>
                        <w:t xml:space="preserve">Caring for a child </w:t>
                      </w:r>
                      <w:r w:rsidRPr="00695C68">
                        <w:rPr>
                          <w:rFonts w:ascii="Segoe UI" w:hAnsi="Segoe UI" w:cs="Segoe UI"/>
                          <w:i/>
                          <w:iCs/>
                          <w:color w:val="2F5496" w:themeColor="accent1" w:themeShade="BF"/>
                          <w:sz w:val="22"/>
                          <w:szCs w:val="22"/>
                        </w:rPr>
                        <w:t xml:space="preserve">or youth </w:t>
                      </w:r>
                      <w:r w:rsidRPr="005441F7">
                        <w:rPr>
                          <w:rFonts w:ascii="Segoe UI" w:hAnsi="Segoe UI" w:cs="Segoe UI"/>
                          <w:i/>
                          <w:iCs/>
                          <w:color w:val="2F5496" w:themeColor="accent1" w:themeShade="BF"/>
                          <w:sz w:val="22"/>
                          <w:szCs w:val="22"/>
                        </w:rPr>
                        <w:t xml:space="preserve">who has experienced trauma can be </w:t>
                      </w:r>
                      <w:r w:rsidRPr="00695C68">
                        <w:rPr>
                          <w:rFonts w:ascii="Segoe UI" w:hAnsi="Segoe UI" w:cs="Segoe UI"/>
                          <w:i/>
                          <w:iCs/>
                          <w:color w:val="2F5496" w:themeColor="accent1" w:themeShade="BF"/>
                          <w:sz w:val="22"/>
                          <w:szCs w:val="22"/>
                        </w:rPr>
                        <w:t>challenging and</w:t>
                      </w:r>
                      <w:r w:rsidRPr="005441F7">
                        <w:rPr>
                          <w:rFonts w:ascii="Segoe UI" w:hAnsi="Segoe UI" w:cs="Segoe UI"/>
                          <w:i/>
                          <w:iCs/>
                          <w:color w:val="2F5496" w:themeColor="accent1" w:themeShade="BF"/>
                          <w:sz w:val="22"/>
                          <w:szCs w:val="22"/>
                        </w:rPr>
                        <w:t xml:space="preserve"> difficult, especially when you may have had similar traumatic experiences.</w:t>
                      </w:r>
                      <w:r w:rsidRPr="00695C68">
                        <w:rPr>
                          <w:rFonts w:ascii="Segoe UI" w:hAnsi="Segoe UI" w:cs="Segoe UI"/>
                          <w:i/>
                          <w:iCs/>
                          <w:color w:val="2F5496" w:themeColor="accent1" w:themeShade="BF"/>
                          <w:sz w:val="22"/>
                          <w:szCs w:val="22"/>
                        </w:rPr>
                        <w:t xml:space="preserve"> U</w:t>
                      </w:r>
                      <w:r w:rsidR="005441F7" w:rsidRPr="005441F7">
                        <w:rPr>
                          <w:rFonts w:ascii="Segoe UI" w:hAnsi="Segoe UI" w:cs="Segoe UI"/>
                          <w:i/>
                          <w:iCs/>
                          <w:color w:val="2F5496" w:themeColor="accent1" w:themeShade="BF"/>
                          <w:sz w:val="22"/>
                          <w:szCs w:val="22"/>
                        </w:rPr>
                        <w:t xml:space="preserve">nresolved trauma can </w:t>
                      </w:r>
                      <w:r w:rsidRPr="00695C68">
                        <w:rPr>
                          <w:rFonts w:ascii="Segoe UI" w:hAnsi="Segoe UI" w:cs="Segoe UI"/>
                          <w:i/>
                          <w:iCs/>
                          <w:color w:val="2F5496" w:themeColor="accent1" w:themeShade="BF"/>
                          <w:sz w:val="22"/>
                          <w:szCs w:val="22"/>
                        </w:rPr>
                        <w:t xml:space="preserve">negatively impact </w:t>
                      </w:r>
                      <w:r w:rsidR="005441F7" w:rsidRPr="005441F7">
                        <w:rPr>
                          <w:rFonts w:ascii="Segoe UI" w:hAnsi="Segoe UI" w:cs="Segoe UI"/>
                          <w:i/>
                          <w:iCs/>
                          <w:color w:val="2F5496" w:themeColor="accent1" w:themeShade="BF"/>
                          <w:sz w:val="22"/>
                          <w:szCs w:val="22"/>
                        </w:rPr>
                        <w:t>parenting and interfere with</w:t>
                      </w:r>
                      <w:r w:rsidRPr="00695C68">
                        <w:rPr>
                          <w:rFonts w:ascii="Segoe UI" w:hAnsi="Segoe UI" w:cs="Segoe UI"/>
                          <w:i/>
                          <w:iCs/>
                          <w:color w:val="2F5496" w:themeColor="accent1" w:themeShade="BF"/>
                          <w:sz w:val="22"/>
                          <w:szCs w:val="22"/>
                        </w:rPr>
                        <w:t xml:space="preserve"> healthy </w:t>
                      </w:r>
                      <w:r w:rsidR="005441F7" w:rsidRPr="005441F7">
                        <w:rPr>
                          <w:rFonts w:ascii="Segoe UI" w:hAnsi="Segoe UI" w:cs="Segoe UI"/>
                          <w:i/>
                          <w:iCs/>
                          <w:color w:val="2F5496" w:themeColor="accent1" w:themeShade="BF"/>
                          <w:sz w:val="22"/>
                          <w:szCs w:val="22"/>
                        </w:rPr>
                        <w:t>decision-making</w:t>
                      </w:r>
                      <w:r w:rsidRPr="00695C68">
                        <w:rPr>
                          <w:rFonts w:ascii="Segoe UI" w:hAnsi="Segoe UI" w:cs="Segoe UI"/>
                          <w:i/>
                          <w:iCs/>
                          <w:color w:val="2F5496" w:themeColor="accent1" w:themeShade="BF"/>
                          <w:sz w:val="22"/>
                          <w:szCs w:val="22"/>
                        </w:rPr>
                        <w:t>.</w:t>
                      </w:r>
                    </w:p>
                    <w:p w14:paraId="6F1C2C1E" w14:textId="77777777" w:rsidR="00595DE6" w:rsidRPr="00695C68" w:rsidRDefault="00595DE6" w:rsidP="00595DE6">
                      <w:pPr>
                        <w:jc w:val="both"/>
                        <w:rPr>
                          <w:rFonts w:ascii="Segoe UI" w:hAnsi="Segoe UI" w:cs="Segoe UI"/>
                          <w:i/>
                          <w:iCs/>
                          <w:color w:val="2F5496" w:themeColor="accent1" w:themeShade="BF"/>
                          <w:sz w:val="22"/>
                          <w:szCs w:val="22"/>
                        </w:rPr>
                      </w:pPr>
                    </w:p>
                    <w:p w14:paraId="497C00E9" w14:textId="5436C4A6" w:rsidR="00595DE6" w:rsidRPr="00695C68" w:rsidRDefault="00595DE6" w:rsidP="00695C68">
                      <w:pPr>
                        <w:jc w:val="both"/>
                        <w:rPr>
                          <w:rFonts w:ascii="Segoe UI" w:hAnsi="Segoe UI" w:cs="Segoe UI"/>
                          <w:i/>
                          <w:iCs/>
                          <w:color w:val="2F5496" w:themeColor="accent1" w:themeShade="BF"/>
                          <w:sz w:val="22"/>
                          <w:szCs w:val="22"/>
                        </w:rPr>
                      </w:pPr>
                      <w:r w:rsidRPr="00695C68">
                        <w:rPr>
                          <w:rFonts w:ascii="Segoe UI" w:hAnsi="Segoe UI" w:cs="Segoe UI"/>
                          <w:i/>
                          <w:iCs/>
                          <w:color w:val="2F5496" w:themeColor="accent1" w:themeShade="BF"/>
                          <w:sz w:val="22"/>
                          <w:szCs w:val="22"/>
                        </w:rPr>
                        <w:t>The experience of trauma can lead to traumatic stress reactions that can be confusing, frustrating, and overwhelming for both parents and children. Traumatic stress reactions and other responses to trauma can cause children to behave in ways that may baffle you. Their relationship with you, with other adults, and even with their peers may feel shaky or unpredictable, and usual approaches to parenting may not work with them.</w:t>
                      </w:r>
                    </w:p>
                  </w:txbxContent>
                </v:textbox>
              </v:shape>
            </w:pict>
          </mc:Fallback>
        </mc:AlternateContent>
      </w:r>
      <w:r w:rsidR="6987F50E">
        <w:rPr>
          <w:noProof/>
        </w:rPr>
        <w:drawing>
          <wp:inline distT="0" distB="0" distL="0" distR="0" wp14:anchorId="467CC40F" wp14:editId="6C8EF64A">
            <wp:extent cx="2988259" cy="3145536"/>
            <wp:effectExtent l="0" t="0" r="0" b="4445"/>
            <wp:docPr id="587405938" name="Picture 58740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8259" cy="3145536"/>
                    </a:xfrm>
                    <a:prstGeom prst="rect">
                      <a:avLst/>
                    </a:prstGeom>
                  </pic:spPr>
                </pic:pic>
              </a:graphicData>
            </a:graphic>
          </wp:inline>
        </w:drawing>
      </w:r>
    </w:p>
    <w:p w14:paraId="3A7DA878" w14:textId="4EC4B48F" w:rsidR="00607A3F" w:rsidRDefault="00607A3F" w:rsidP="00607A3F">
      <w:pPr>
        <w:rPr>
          <w:rFonts w:ascii="Segoe UI" w:hAnsi="Segoe UI" w:cs="Segoe UI"/>
          <w:color w:val="0070C0"/>
          <w:sz w:val="22"/>
          <w:szCs w:val="22"/>
        </w:rPr>
      </w:pPr>
    </w:p>
    <w:p w14:paraId="30705819" w14:textId="3E1338C7" w:rsidR="00695C68" w:rsidRDefault="00695C68" w:rsidP="00A574A5">
      <w:pPr>
        <w:ind w:left="720" w:right="630"/>
        <w:jc w:val="both"/>
        <w:rPr>
          <w:rFonts w:ascii="Segoe UI" w:hAnsi="Segoe UI" w:cs="Segoe UI"/>
          <w:b/>
          <w:bCs/>
          <w:color w:val="0070C0"/>
          <w:sz w:val="22"/>
          <w:szCs w:val="22"/>
        </w:rPr>
      </w:pPr>
    </w:p>
    <w:p w14:paraId="03799303" w14:textId="52E146E0" w:rsidR="00695C68" w:rsidRDefault="00695C68" w:rsidP="00A574A5">
      <w:pPr>
        <w:ind w:left="720" w:right="630"/>
        <w:jc w:val="both"/>
        <w:rPr>
          <w:rFonts w:ascii="Segoe UI" w:hAnsi="Segoe UI" w:cs="Segoe UI"/>
          <w:b/>
          <w:bCs/>
          <w:color w:val="0070C0"/>
          <w:sz w:val="22"/>
          <w:szCs w:val="22"/>
        </w:rPr>
      </w:pPr>
    </w:p>
    <w:p w14:paraId="0AAB6F4F" w14:textId="45489005" w:rsidR="00695C68" w:rsidRDefault="00695C68" w:rsidP="00A574A5">
      <w:pPr>
        <w:ind w:left="720" w:right="630"/>
        <w:jc w:val="both"/>
        <w:rPr>
          <w:rFonts w:ascii="Segoe UI" w:hAnsi="Segoe UI" w:cs="Segoe UI"/>
          <w:b/>
          <w:bCs/>
          <w:color w:val="0070C0"/>
          <w:sz w:val="22"/>
          <w:szCs w:val="22"/>
        </w:rPr>
      </w:pPr>
    </w:p>
    <w:p w14:paraId="5B8527D1" w14:textId="41B32915" w:rsidR="00695C68" w:rsidRDefault="00695C68" w:rsidP="00A574A5">
      <w:pPr>
        <w:ind w:left="720" w:right="630"/>
        <w:jc w:val="both"/>
        <w:rPr>
          <w:rFonts w:ascii="Segoe UI" w:hAnsi="Segoe UI" w:cs="Segoe UI"/>
          <w:b/>
          <w:bCs/>
          <w:color w:val="0070C0"/>
          <w:sz w:val="22"/>
          <w:szCs w:val="22"/>
        </w:rPr>
      </w:pPr>
    </w:p>
    <w:p w14:paraId="4EF94051" w14:textId="77777777" w:rsidR="00695C68" w:rsidRDefault="00695C68" w:rsidP="00A574A5">
      <w:pPr>
        <w:ind w:left="720" w:right="630"/>
        <w:jc w:val="both"/>
        <w:rPr>
          <w:rFonts w:ascii="Segoe UI" w:hAnsi="Segoe UI" w:cs="Segoe UI"/>
          <w:b/>
          <w:bCs/>
          <w:color w:val="0070C0"/>
          <w:sz w:val="22"/>
          <w:szCs w:val="22"/>
        </w:rPr>
      </w:pPr>
    </w:p>
    <w:p w14:paraId="707DD66C" w14:textId="7C614041" w:rsidR="00695C68" w:rsidRDefault="00695C68" w:rsidP="00A574A5">
      <w:pPr>
        <w:ind w:left="720" w:right="630"/>
        <w:jc w:val="both"/>
        <w:rPr>
          <w:rFonts w:ascii="Segoe UI" w:hAnsi="Segoe UI" w:cs="Segoe UI"/>
          <w:b/>
          <w:bCs/>
          <w:color w:val="0070C0"/>
          <w:sz w:val="22"/>
          <w:szCs w:val="22"/>
        </w:rPr>
      </w:pPr>
    </w:p>
    <w:p w14:paraId="2B1B4EDA" w14:textId="2138662A" w:rsidR="00695C68" w:rsidRDefault="00695C68" w:rsidP="00A574A5">
      <w:pPr>
        <w:ind w:left="720" w:right="630"/>
        <w:jc w:val="both"/>
        <w:rPr>
          <w:rFonts w:ascii="Segoe UI" w:hAnsi="Segoe UI" w:cs="Segoe UI"/>
          <w:b/>
          <w:bCs/>
          <w:color w:val="0070C0"/>
          <w:sz w:val="22"/>
          <w:szCs w:val="22"/>
        </w:rPr>
      </w:pPr>
    </w:p>
    <w:p w14:paraId="6F085DB0" w14:textId="65BC23B2" w:rsidR="00695C68" w:rsidRDefault="00695C68" w:rsidP="00A574A5">
      <w:pPr>
        <w:ind w:left="720" w:right="630"/>
        <w:jc w:val="both"/>
        <w:rPr>
          <w:rFonts w:ascii="Segoe UI" w:hAnsi="Segoe UI" w:cs="Segoe UI"/>
          <w:b/>
          <w:bCs/>
          <w:color w:val="0070C0"/>
          <w:sz w:val="22"/>
          <w:szCs w:val="22"/>
        </w:rPr>
      </w:pPr>
    </w:p>
    <w:p w14:paraId="0E7274E6" w14:textId="77777777" w:rsidR="00695C68" w:rsidRDefault="00695C68" w:rsidP="00A574A5">
      <w:pPr>
        <w:ind w:left="720" w:right="630"/>
        <w:jc w:val="both"/>
        <w:rPr>
          <w:rFonts w:ascii="Segoe UI" w:hAnsi="Segoe UI" w:cs="Segoe UI"/>
          <w:b/>
          <w:bCs/>
          <w:color w:val="0070C0"/>
          <w:sz w:val="22"/>
          <w:szCs w:val="22"/>
        </w:rPr>
      </w:pPr>
    </w:p>
    <w:p w14:paraId="52CF7648" w14:textId="62C30504" w:rsidR="00695C68" w:rsidRPr="00695C68" w:rsidRDefault="00695C68" w:rsidP="00695C68">
      <w:pPr>
        <w:ind w:left="720" w:right="630"/>
        <w:jc w:val="center"/>
        <w:rPr>
          <w:rFonts w:ascii="Segoe UI" w:hAnsi="Segoe UI" w:cs="Segoe UI"/>
          <w:b/>
          <w:bCs/>
          <w:i/>
          <w:iCs/>
          <w:color w:val="ED7D31" w:themeColor="accent2"/>
          <w:sz w:val="22"/>
          <w:szCs w:val="22"/>
        </w:rPr>
      </w:pPr>
      <w:r w:rsidRPr="00695C68">
        <w:rPr>
          <w:rFonts w:ascii="Segoe UI" w:hAnsi="Segoe UI" w:cs="Segoe UI"/>
          <w:b/>
          <w:bCs/>
          <w:i/>
          <w:iCs/>
          <w:color w:val="ED7D31" w:themeColor="accent2"/>
          <w:sz w:val="22"/>
          <w:szCs w:val="22"/>
        </w:rPr>
        <w:t>Trauma Informed Parenting can make all the difference!</w:t>
      </w:r>
    </w:p>
    <w:p w14:paraId="052E0EE8" w14:textId="77777777" w:rsidR="00695C68" w:rsidRPr="00695C68" w:rsidRDefault="00695C68" w:rsidP="00A574A5">
      <w:pPr>
        <w:ind w:left="720" w:right="630"/>
        <w:jc w:val="both"/>
        <w:rPr>
          <w:rFonts w:ascii="Segoe UI" w:hAnsi="Segoe UI" w:cs="Segoe UI"/>
          <w:b/>
          <w:bCs/>
          <w:i/>
          <w:iCs/>
          <w:color w:val="0070C0"/>
          <w:sz w:val="22"/>
          <w:szCs w:val="22"/>
        </w:rPr>
      </w:pPr>
    </w:p>
    <w:p w14:paraId="5FBC7D26" w14:textId="3F23FAAF" w:rsidR="00C24A63" w:rsidRDefault="0049632E" w:rsidP="0049632E">
      <w:pPr>
        <w:ind w:left="720" w:right="630"/>
        <w:jc w:val="both"/>
        <w:rPr>
          <w:rFonts w:ascii="Segoe UI" w:hAnsi="Segoe UI" w:cs="Segoe UI"/>
          <w:color w:val="2F5496" w:themeColor="accent1" w:themeShade="BF"/>
          <w:sz w:val="22"/>
          <w:szCs w:val="22"/>
        </w:rPr>
      </w:pPr>
      <w:r w:rsidRPr="00113261">
        <w:rPr>
          <w:rFonts w:ascii="Segoe UI" w:hAnsi="Segoe UI" w:cs="Segoe UI"/>
          <w:b/>
          <w:bCs/>
          <w:color w:val="2F5496" w:themeColor="accent1" w:themeShade="BF"/>
          <w:sz w:val="22"/>
          <w:szCs w:val="22"/>
        </w:rPr>
        <w:t>BPC</w:t>
      </w:r>
      <w:r w:rsidRPr="00113261">
        <w:rPr>
          <w:rFonts w:ascii="Segoe UI" w:hAnsi="Segoe UI" w:cs="Segoe UI"/>
          <w:color w:val="2F5496" w:themeColor="accent1" w:themeShade="BF"/>
          <w:sz w:val="22"/>
          <w:szCs w:val="22"/>
        </w:rPr>
        <w:t xml:space="preserve"> </w:t>
      </w:r>
      <w:r w:rsidR="00607A3F" w:rsidRPr="00113261">
        <w:rPr>
          <w:rFonts w:ascii="Segoe UI" w:hAnsi="Segoe UI" w:cs="Segoe UI"/>
          <w:color w:val="2F5496" w:themeColor="accent1" w:themeShade="BF"/>
          <w:sz w:val="22"/>
          <w:szCs w:val="22"/>
        </w:rPr>
        <w:t xml:space="preserve">is a free 10 </w:t>
      </w:r>
      <w:r w:rsidR="00297E10" w:rsidRPr="00113261">
        <w:rPr>
          <w:rFonts w:ascii="Segoe UI" w:hAnsi="Segoe UI" w:cs="Segoe UI"/>
          <w:color w:val="2F5496" w:themeColor="accent1" w:themeShade="BF"/>
          <w:sz w:val="22"/>
          <w:szCs w:val="22"/>
        </w:rPr>
        <w:t>weeklong</w:t>
      </w:r>
      <w:r w:rsidR="00607A3F" w:rsidRPr="00113261">
        <w:rPr>
          <w:rFonts w:ascii="Segoe UI" w:hAnsi="Segoe UI" w:cs="Segoe UI"/>
          <w:color w:val="2F5496" w:themeColor="accent1" w:themeShade="BF"/>
          <w:sz w:val="22"/>
          <w:szCs w:val="22"/>
        </w:rPr>
        <w:t xml:space="preserve"> course for parents who have been (or are at risk of) being involved with the child welfare system. It </w:t>
      </w:r>
      <w:r w:rsidR="00006D7A" w:rsidRPr="00113261">
        <w:rPr>
          <w:rFonts w:ascii="Segoe UI" w:hAnsi="Segoe UI" w:cs="Segoe UI"/>
          <w:color w:val="2F5496" w:themeColor="accent1" w:themeShade="BF"/>
          <w:sz w:val="22"/>
          <w:szCs w:val="22"/>
        </w:rPr>
        <w:t>educates parents about the impact of trauma on themselves and their children, while providing information, skills and strategies for understanding, healing</w:t>
      </w:r>
      <w:r w:rsidR="007B3F65" w:rsidRPr="00113261">
        <w:rPr>
          <w:rFonts w:ascii="Segoe UI" w:hAnsi="Segoe UI" w:cs="Segoe UI"/>
          <w:color w:val="2F5496" w:themeColor="accent1" w:themeShade="BF"/>
          <w:sz w:val="22"/>
          <w:szCs w:val="22"/>
        </w:rPr>
        <w:t>, hope</w:t>
      </w:r>
      <w:r w:rsidR="00006D7A" w:rsidRPr="00113261">
        <w:rPr>
          <w:rFonts w:ascii="Segoe UI" w:hAnsi="Segoe UI" w:cs="Segoe UI"/>
          <w:color w:val="2F5496" w:themeColor="accent1" w:themeShade="BF"/>
          <w:sz w:val="22"/>
          <w:szCs w:val="22"/>
        </w:rPr>
        <w:t xml:space="preserve"> and growth.</w:t>
      </w:r>
    </w:p>
    <w:p w14:paraId="1A93A26A" w14:textId="74DC54BD" w:rsidR="002708B5" w:rsidRDefault="002708B5" w:rsidP="0049632E">
      <w:pPr>
        <w:ind w:left="720" w:right="630"/>
        <w:jc w:val="both"/>
        <w:rPr>
          <w:rFonts w:ascii="Segoe UI" w:hAnsi="Segoe UI" w:cs="Segoe UI"/>
          <w:sz w:val="22"/>
          <w:szCs w:val="22"/>
        </w:rPr>
      </w:pPr>
    </w:p>
    <w:p w14:paraId="71B1D49D" w14:textId="0737B7A7" w:rsidR="002708B5" w:rsidRDefault="002708B5" w:rsidP="0049632E">
      <w:pPr>
        <w:ind w:left="720" w:right="630"/>
        <w:jc w:val="both"/>
        <w:rPr>
          <w:rFonts w:ascii="Segoe UI" w:hAnsi="Segoe UI" w:cs="Segoe UI"/>
          <w:sz w:val="22"/>
          <w:szCs w:val="22"/>
        </w:rPr>
      </w:pPr>
      <w:r>
        <w:rPr>
          <w:rFonts w:ascii="Segoe UI" w:hAnsi="Segoe UI" w:cs="Segoe UI"/>
          <w:sz w:val="22"/>
          <w:szCs w:val="22"/>
        </w:rPr>
        <w:t xml:space="preserve">People who participate in this study will receive BPC Immediately or be asked to wait approximately </w:t>
      </w:r>
      <w:r w:rsidR="009E7468">
        <w:rPr>
          <w:rFonts w:ascii="Segoe UI" w:hAnsi="Segoe UI" w:cs="Segoe UI"/>
          <w:sz w:val="22"/>
          <w:szCs w:val="22"/>
        </w:rPr>
        <w:t>6 months</w:t>
      </w:r>
      <w:r>
        <w:rPr>
          <w:rFonts w:ascii="Segoe UI" w:hAnsi="Segoe UI" w:cs="Segoe UI"/>
          <w:sz w:val="22"/>
          <w:szCs w:val="22"/>
        </w:rPr>
        <w:t xml:space="preserve"> before receiving the BPC. Participants </w:t>
      </w:r>
      <w:proofErr w:type="gramStart"/>
      <w:r>
        <w:rPr>
          <w:rFonts w:ascii="Segoe UI" w:hAnsi="Segoe UI" w:cs="Segoe UI"/>
          <w:sz w:val="22"/>
          <w:szCs w:val="22"/>
        </w:rPr>
        <w:t>will ask</w:t>
      </w:r>
      <w:proofErr w:type="gramEnd"/>
      <w:r>
        <w:rPr>
          <w:rFonts w:ascii="Segoe UI" w:hAnsi="Segoe UI" w:cs="Segoe UI"/>
          <w:sz w:val="22"/>
          <w:szCs w:val="22"/>
        </w:rPr>
        <w:t xml:space="preserve"> </w:t>
      </w:r>
      <w:proofErr w:type="gramStart"/>
      <w:r>
        <w:rPr>
          <w:rFonts w:ascii="Segoe UI" w:hAnsi="Segoe UI" w:cs="Segoe UI"/>
          <w:sz w:val="22"/>
          <w:szCs w:val="22"/>
        </w:rPr>
        <w:t>be</w:t>
      </w:r>
      <w:proofErr w:type="gramEnd"/>
      <w:r>
        <w:rPr>
          <w:rFonts w:ascii="Segoe UI" w:hAnsi="Segoe UI" w:cs="Segoe UI"/>
          <w:sz w:val="22"/>
          <w:szCs w:val="22"/>
        </w:rPr>
        <w:t xml:space="preserve"> asked to complete s</w:t>
      </w:r>
      <w:r w:rsidR="00CB7685">
        <w:rPr>
          <w:rFonts w:ascii="Segoe UI" w:hAnsi="Segoe UI" w:cs="Segoe UI"/>
          <w:sz w:val="22"/>
          <w:szCs w:val="22"/>
        </w:rPr>
        <w:t xml:space="preserve">urveys during the course </w:t>
      </w:r>
      <w:r w:rsidR="00163A58">
        <w:rPr>
          <w:rFonts w:ascii="Segoe UI" w:hAnsi="Segoe UI" w:cs="Segoe UI"/>
          <w:sz w:val="22"/>
          <w:szCs w:val="22"/>
        </w:rPr>
        <w:t xml:space="preserve">and 6-months after the course. Participants will receive up to $100 for their participation. </w:t>
      </w:r>
    </w:p>
    <w:p w14:paraId="3002B6FF" w14:textId="77777777" w:rsidR="00163A58" w:rsidRDefault="00163A58" w:rsidP="0049632E">
      <w:pPr>
        <w:ind w:left="720" w:right="630"/>
        <w:jc w:val="both"/>
        <w:rPr>
          <w:rFonts w:ascii="Segoe UI" w:hAnsi="Segoe UI" w:cs="Segoe UI"/>
          <w:sz w:val="22"/>
          <w:szCs w:val="22"/>
        </w:rPr>
      </w:pPr>
    </w:p>
    <w:p w14:paraId="0CAA9A15" w14:textId="0CD29D12" w:rsidR="00163A58" w:rsidRDefault="00837748" w:rsidP="0049632E">
      <w:pPr>
        <w:ind w:left="720" w:right="630"/>
        <w:jc w:val="both"/>
        <w:rPr>
          <w:rFonts w:ascii="Segoe UI" w:hAnsi="Segoe UI" w:cs="Segoe UI"/>
          <w:sz w:val="22"/>
          <w:szCs w:val="22"/>
        </w:rPr>
      </w:pPr>
      <w:r>
        <w:rPr>
          <w:noProof/>
        </w:rPr>
        <w:drawing>
          <wp:anchor distT="0" distB="0" distL="114300" distR="114300" simplePos="0" relativeHeight="251660289" behindDoc="1" locked="0" layoutInCell="1" allowOverlap="1" wp14:anchorId="25DBDC2C" wp14:editId="02DF7BD8">
            <wp:simplePos x="0" y="0"/>
            <wp:positionH relativeFrom="column">
              <wp:posOffset>0</wp:posOffset>
            </wp:positionH>
            <wp:positionV relativeFrom="paragraph">
              <wp:posOffset>20767</wp:posOffset>
            </wp:positionV>
            <wp:extent cx="1068705" cy="1068705"/>
            <wp:effectExtent l="0" t="0" r="0" b="0"/>
            <wp:wrapTight wrapText="bothSides">
              <wp:wrapPolygon edited="0">
                <wp:start x="0" y="0"/>
                <wp:lineTo x="0" y="21305"/>
                <wp:lineTo x="21305" y="21305"/>
                <wp:lineTo x="21305" y="0"/>
                <wp:lineTo x="0" y="0"/>
              </wp:wrapPolygon>
            </wp:wrapTight>
            <wp:docPr id="939599747"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99747" name="Picture 2"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63A58">
        <w:rPr>
          <w:rFonts w:ascii="Segoe UI" w:hAnsi="Segoe UI" w:cs="Segoe UI"/>
          <w:sz w:val="22"/>
          <w:szCs w:val="22"/>
        </w:rPr>
        <w:t xml:space="preserve">If you are interested in </w:t>
      </w:r>
      <w:proofErr w:type="gramStart"/>
      <w:r w:rsidR="00163A58">
        <w:rPr>
          <w:rFonts w:ascii="Segoe UI" w:hAnsi="Segoe UI" w:cs="Segoe UI"/>
          <w:sz w:val="22"/>
          <w:szCs w:val="22"/>
        </w:rPr>
        <w:t>participating</w:t>
      </w:r>
      <w:proofErr w:type="gramEnd"/>
      <w:r w:rsidR="00163A58">
        <w:rPr>
          <w:rFonts w:ascii="Segoe UI" w:hAnsi="Segoe UI" w:cs="Segoe UI"/>
          <w:sz w:val="22"/>
          <w:szCs w:val="22"/>
        </w:rPr>
        <w:t xml:space="preserve"> please </w:t>
      </w:r>
      <w:r w:rsidR="00F5210A">
        <w:rPr>
          <w:rFonts w:ascii="Segoe UI" w:hAnsi="Segoe UI" w:cs="Segoe UI"/>
          <w:sz w:val="22"/>
          <w:szCs w:val="22"/>
        </w:rPr>
        <w:t xml:space="preserve">speak with your provider or enter your information via this link: </w:t>
      </w:r>
    </w:p>
    <w:p w14:paraId="1DA0ED1E" w14:textId="7DC3A24C" w:rsidR="00F5210A" w:rsidRDefault="00F5210A" w:rsidP="0049632E">
      <w:pPr>
        <w:ind w:left="720" w:right="630"/>
        <w:jc w:val="both"/>
        <w:rPr>
          <w:rFonts w:ascii="Segoe UI" w:hAnsi="Segoe UI" w:cs="Segoe UI"/>
          <w:sz w:val="22"/>
          <w:szCs w:val="22"/>
        </w:rPr>
      </w:pPr>
    </w:p>
    <w:p w14:paraId="65F95270" w14:textId="00C47BEB" w:rsidR="00F5210A" w:rsidRDefault="008666F1" w:rsidP="0049632E">
      <w:pPr>
        <w:ind w:left="720" w:right="630"/>
        <w:jc w:val="both"/>
        <w:rPr>
          <w:rFonts w:ascii="Segoe UI" w:hAnsi="Segoe UI" w:cs="Segoe UI"/>
          <w:color w:val="2F5496" w:themeColor="accent1" w:themeShade="BF"/>
          <w:sz w:val="22"/>
          <w:szCs w:val="22"/>
        </w:rPr>
      </w:pPr>
      <w:hyperlink r:id="rId11" w:history="1">
        <w:r w:rsidR="002535AE" w:rsidRPr="00F625BC">
          <w:rPr>
            <w:rStyle w:val="Hyperlink"/>
            <w:rFonts w:ascii="Segoe UI" w:hAnsi="Segoe UI" w:cs="Segoe UI"/>
            <w:sz w:val="22"/>
            <w:szCs w:val="22"/>
          </w:rPr>
          <w:t>https://redcap.med.uvm.edu/surveys/?s=3K4XPFKNTYYFDJ3E</w:t>
        </w:r>
      </w:hyperlink>
      <w:r w:rsidR="00837748">
        <w:rPr>
          <w:rStyle w:val="Hyperlink"/>
          <w:rFonts w:ascii="Segoe UI" w:hAnsi="Segoe UI" w:cs="Segoe UI"/>
          <w:sz w:val="22"/>
          <w:szCs w:val="22"/>
        </w:rPr>
        <w:t xml:space="preserve">  </w:t>
      </w:r>
    </w:p>
    <w:p w14:paraId="36723567" w14:textId="4CA7B2EE" w:rsidR="002535AE" w:rsidRDefault="002535AE" w:rsidP="0049632E">
      <w:pPr>
        <w:ind w:left="720" w:right="630"/>
        <w:jc w:val="both"/>
        <w:rPr>
          <w:rFonts w:ascii="Segoe UI" w:hAnsi="Segoe UI" w:cs="Segoe UI"/>
          <w:color w:val="2F5496" w:themeColor="accent1" w:themeShade="BF"/>
          <w:sz w:val="22"/>
          <w:szCs w:val="22"/>
        </w:rPr>
      </w:pPr>
    </w:p>
    <w:p w14:paraId="5487BD60" w14:textId="54FBE319" w:rsidR="002535AE" w:rsidRPr="00695C68" w:rsidRDefault="002535AE" w:rsidP="0049632E">
      <w:pPr>
        <w:ind w:left="720" w:right="630"/>
        <w:jc w:val="both"/>
        <w:rPr>
          <w:rFonts w:ascii="Segoe UI" w:hAnsi="Segoe UI" w:cs="Segoe UI"/>
          <w:color w:val="2F5496" w:themeColor="accent1" w:themeShade="BF"/>
          <w:sz w:val="22"/>
          <w:szCs w:val="22"/>
        </w:rPr>
      </w:pPr>
    </w:p>
    <w:sectPr w:rsidR="002535AE" w:rsidRPr="00695C68" w:rsidSect="00113261">
      <w:pgSz w:w="12240" w:h="15840"/>
      <w:pgMar w:top="720" w:right="720" w:bottom="720" w:left="720" w:header="720" w:footer="720" w:gutter="0"/>
      <w:pgBorders w:offsetFrom="page">
        <w:top w:val="single" w:sz="18" w:space="24" w:color="ED7D31" w:themeColor="accent2"/>
        <w:left w:val="single" w:sz="18" w:space="24" w:color="ED7D31" w:themeColor="accent2"/>
        <w:bottom w:val="single" w:sz="18" w:space="24" w:color="ED7D31" w:themeColor="accent2"/>
        <w:right w:val="single" w:sz="18"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66F"/>
    <w:multiLevelType w:val="hybridMultilevel"/>
    <w:tmpl w:val="549C3D4E"/>
    <w:lvl w:ilvl="0" w:tplc="6DAA8000">
      <w:start w:val="1"/>
      <w:numFmt w:val="bullet"/>
      <w:lvlText w:val="•"/>
      <w:lvlJc w:val="left"/>
      <w:pPr>
        <w:tabs>
          <w:tab w:val="num" w:pos="720"/>
        </w:tabs>
        <w:ind w:left="720" w:hanging="360"/>
      </w:pPr>
      <w:rPr>
        <w:rFonts w:ascii="Arial" w:hAnsi="Arial" w:hint="default"/>
      </w:rPr>
    </w:lvl>
    <w:lvl w:ilvl="1" w:tplc="20F4B428" w:tentative="1">
      <w:start w:val="1"/>
      <w:numFmt w:val="bullet"/>
      <w:lvlText w:val="•"/>
      <w:lvlJc w:val="left"/>
      <w:pPr>
        <w:tabs>
          <w:tab w:val="num" w:pos="1440"/>
        </w:tabs>
        <w:ind w:left="1440" w:hanging="360"/>
      </w:pPr>
      <w:rPr>
        <w:rFonts w:ascii="Arial" w:hAnsi="Arial" w:hint="default"/>
      </w:rPr>
    </w:lvl>
    <w:lvl w:ilvl="2" w:tplc="06986E92" w:tentative="1">
      <w:start w:val="1"/>
      <w:numFmt w:val="bullet"/>
      <w:lvlText w:val="•"/>
      <w:lvlJc w:val="left"/>
      <w:pPr>
        <w:tabs>
          <w:tab w:val="num" w:pos="2160"/>
        </w:tabs>
        <w:ind w:left="2160" w:hanging="360"/>
      </w:pPr>
      <w:rPr>
        <w:rFonts w:ascii="Arial" w:hAnsi="Arial" w:hint="default"/>
      </w:rPr>
    </w:lvl>
    <w:lvl w:ilvl="3" w:tplc="30E2C2CE" w:tentative="1">
      <w:start w:val="1"/>
      <w:numFmt w:val="bullet"/>
      <w:lvlText w:val="•"/>
      <w:lvlJc w:val="left"/>
      <w:pPr>
        <w:tabs>
          <w:tab w:val="num" w:pos="2880"/>
        </w:tabs>
        <w:ind w:left="2880" w:hanging="360"/>
      </w:pPr>
      <w:rPr>
        <w:rFonts w:ascii="Arial" w:hAnsi="Arial" w:hint="default"/>
      </w:rPr>
    </w:lvl>
    <w:lvl w:ilvl="4" w:tplc="F7B6B260" w:tentative="1">
      <w:start w:val="1"/>
      <w:numFmt w:val="bullet"/>
      <w:lvlText w:val="•"/>
      <w:lvlJc w:val="left"/>
      <w:pPr>
        <w:tabs>
          <w:tab w:val="num" w:pos="3600"/>
        </w:tabs>
        <w:ind w:left="3600" w:hanging="360"/>
      </w:pPr>
      <w:rPr>
        <w:rFonts w:ascii="Arial" w:hAnsi="Arial" w:hint="default"/>
      </w:rPr>
    </w:lvl>
    <w:lvl w:ilvl="5" w:tplc="87926D50" w:tentative="1">
      <w:start w:val="1"/>
      <w:numFmt w:val="bullet"/>
      <w:lvlText w:val="•"/>
      <w:lvlJc w:val="left"/>
      <w:pPr>
        <w:tabs>
          <w:tab w:val="num" w:pos="4320"/>
        </w:tabs>
        <w:ind w:left="4320" w:hanging="360"/>
      </w:pPr>
      <w:rPr>
        <w:rFonts w:ascii="Arial" w:hAnsi="Arial" w:hint="default"/>
      </w:rPr>
    </w:lvl>
    <w:lvl w:ilvl="6" w:tplc="008EA686" w:tentative="1">
      <w:start w:val="1"/>
      <w:numFmt w:val="bullet"/>
      <w:lvlText w:val="•"/>
      <w:lvlJc w:val="left"/>
      <w:pPr>
        <w:tabs>
          <w:tab w:val="num" w:pos="5040"/>
        </w:tabs>
        <w:ind w:left="5040" w:hanging="360"/>
      </w:pPr>
      <w:rPr>
        <w:rFonts w:ascii="Arial" w:hAnsi="Arial" w:hint="default"/>
      </w:rPr>
    </w:lvl>
    <w:lvl w:ilvl="7" w:tplc="DF52FF6E" w:tentative="1">
      <w:start w:val="1"/>
      <w:numFmt w:val="bullet"/>
      <w:lvlText w:val="•"/>
      <w:lvlJc w:val="left"/>
      <w:pPr>
        <w:tabs>
          <w:tab w:val="num" w:pos="5760"/>
        </w:tabs>
        <w:ind w:left="5760" w:hanging="360"/>
      </w:pPr>
      <w:rPr>
        <w:rFonts w:ascii="Arial" w:hAnsi="Arial" w:hint="default"/>
      </w:rPr>
    </w:lvl>
    <w:lvl w:ilvl="8" w:tplc="BD10A9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CD25B21"/>
    <w:multiLevelType w:val="hybridMultilevel"/>
    <w:tmpl w:val="7930C158"/>
    <w:lvl w:ilvl="0" w:tplc="01AA3C9C">
      <w:start w:val="1"/>
      <w:numFmt w:val="bullet"/>
      <w:lvlText w:val="•"/>
      <w:lvlJc w:val="left"/>
      <w:pPr>
        <w:tabs>
          <w:tab w:val="num" w:pos="720"/>
        </w:tabs>
        <w:ind w:left="720" w:hanging="360"/>
      </w:pPr>
      <w:rPr>
        <w:rFonts w:ascii="Arial" w:hAnsi="Arial" w:hint="default"/>
      </w:rPr>
    </w:lvl>
    <w:lvl w:ilvl="1" w:tplc="B04CC036">
      <w:start w:val="1"/>
      <w:numFmt w:val="bullet"/>
      <w:lvlText w:val="•"/>
      <w:lvlJc w:val="left"/>
      <w:pPr>
        <w:tabs>
          <w:tab w:val="num" w:pos="1440"/>
        </w:tabs>
        <w:ind w:left="1440" w:hanging="360"/>
      </w:pPr>
      <w:rPr>
        <w:rFonts w:ascii="Arial" w:hAnsi="Arial" w:hint="default"/>
      </w:rPr>
    </w:lvl>
    <w:lvl w:ilvl="2" w:tplc="8AC672C8" w:tentative="1">
      <w:start w:val="1"/>
      <w:numFmt w:val="bullet"/>
      <w:lvlText w:val="•"/>
      <w:lvlJc w:val="left"/>
      <w:pPr>
        <w:tabs>
          <w:tab w:val="num" w:pos="2160"/>
        </w:tabs>
        <w:ind w:left="2160" w:hanging="360"/>
      </w:pPr>
      <w:rPr>
        <w:rFonts w:ascii="Arial" w:hAnsi="Arial" w:hint="default"/>
      </w:rPr>
    </w:lvl>
    <w:lvl w:ilvl="3" w:tplc="D17AD514" w:tentative="1">
      <w:start w:val="1"/>
      <w:numFmt w:val="bullet"/>
      <w:lvlText w:val="•"/>
      <w:lvlJc w:val="left"/>
      <w:pPr>
        <w:tabs>
          <w:tab w:val="num" w:pos="2880"/>
        </w:tabs>
        <w:ind w:left="2880" w:hanging="360"/>
      </w:pPr>
      <w:rPr>
        <w:rFonts w:ascii="Arial" w:hAnsi="Arial" w:hint="default"/>
      </w:rPr>
    </w:lvl>
    <w:lvl w:ilvl="4" w:tplc="DA42AA0C" w:tentative="1">
      <w:start w:val="1"/>
      <w:numFmt w:val="bullet"/>
      <w:lvlText w:val="•"/>
      <w:lvlJc w:val="left"/>
      <w:pPr>
        <w:tabs>
          <w:tab w:val="num" w:pos="3600"/>
        </w:tabs>
        <w:ind w:left="3600" w:hanging="360"/>
      </w:pPr>
      <w:rPr>
        <w:rFonts w:ascii="Arial" w:hAnsi="Arial" w:hint="default"/>
      </w:rPr>
    </w:lvl>
    <w:lvl w:ilvl="5" w:tplc="FC0CF554" w:tentative="1">
      <w:start w:val="1"/>
      <w:numFmt w:val="bullet"/>
      <w:lvlText w:val="•"/>
      <w:lvlJc w:val="left"/>
      <w:pPr>
        <w:tabs>
          <w:tab w:val="num" w:pos="4320"/>
        </w:tabs>
        <w:ind w:left="4320" w:hanging="360"/>
      </w:pPr>
      <w:rPr>
        <w:rFonts w:ascii="Arial" w:hAnsi="Arial" w:hint="default"/>
      </w:rPr>
    </w:lvl>
    <w:lvl w:ilvl="6" w:tplc="47C0182C" w:tentative="1">
      <w:start w:val="1"/>
      <w:numFmt w:val="bullet"/>
      <w:lvlText w:val="•"/>
      <w:lvlJc w:val="left"/>
      <w:pPr>
        <w:tabs>
          <w:tab w:val="num" w:pos="5040"/>
        </w:tabs>
        <w:ind w:left="5040" w:hanging="360"/>
      </w:pPr>
      <w:rPr>
        <w:rFonts w:ascii="Arial" w:hAnsi="Arial" w:hint="default"/>
      </w:rPr>
    </w:lvl>
    <w:lvl w:ilvl="7" w:tplc="C360D772" w:tentative="1">
      <w:start w:val="1"/>
      <w:numFmt w:val="bullet"/>
      <w:lvlText w:val="•"/>
      <w:lvlJc w:val="left"/>
      <w:pPr>
        <w:tabs>
          <w:tab w:val="num" w:pos="5760"/>
        </w:tabs>
        <w:ind w:left="5760" w:hanging="360"/>
      </w:pPr>
      <w:rPr>
        <w:rFonts w:ascii="Arial" w:hAnsi="Arial" w:hint="default"/>
      </w:rPr>
    </w:lvl>
    <w:lvl w:ilvl="8" w:tplc="D7D0018C" w:tentative="1">
      <w:start w:val="1"/>
      <w:numFmt w:val="bullet"/>
      <w:lvlText w:val="•"/>
      <w:lvlJc w:val="left"/>
      <w:pPr>
        <w:tabs>
          <w:tab w:val="num" w:pos="6480"/>
        </w:tabs>
        <w:ind w:left="6480" w:hanging="360"/>
      </w:pPr>
      <w:rPr>
        <w:rFonts w:ascii="Arial" w:hAnsi="Arial" w:hint="default"/>
      </w:rPr>
    </w:lvl>
  </w:abstractNum>
  <w:num w:numId="1" w16cid:durableId="1495489539">
    <w:abstractNumId w:val="0"/>
  </w:num>
  <w:num w:numId="2" w16cid:durableId="165321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A3"/>
    <w:rsid w:val="00001B7C"/>
    <w:rsid w:val="00006D7A"/>
    <w:rsid w:val="000B3F55"/>
    <w:rsid w:val="000C419E"/>
    <w:rsid w:val="00113261"/>
    <w:rsid w:val="00122BA3"/>
    <w:rsid w:val="00163A58"/>
    <w:rsid w:val="002202B1"/>
    <w:rsid w:val="00245C4A"/>
    <w:rsid w:val="002522F7"/>
    <w:rsid w:val="002535AE"/>
    <w:rsid w:val="002708B5"/>
    <w:rsid w:val="00297E10"/>
    <w:rsid w:val="002B7ECB"/>
    <w:rsid w:val="002F715E"/>
    <w:rsid w:val="003330CC"/>
    <w:rsid w:val="00361620"/>
    <w:rsid w:val="00395B62"/>
    <w:rsid w:val="003E4397"/>
    <w:rsid w:val="00401B97"/>
    <w:rsid w:val="0049632E"/>
    <w:rsid w:val="004F7318"/>
    <w:rsid w:val="005441F7"/>
    <w:rsid w:val="00595DE6"/>
    <w:rsid w:val="005D0E4B"/>
    <w:rsid w:val="005D52D9"/>
    <w:rsid w:val="00607A3F"/>
    <w:rsid w:val="00655271"/>
    <w:rsid w:val="00695C68"/>
    <w:rsid w:val="006D7462"/>
    <w:rsid w:val="007A23C7"/>
    <w:rsid w:val="007B3F65"/>
    <w:rsid w:val="00837748"/>
    <w:rsid w:val="008666F1"/>
    <w:rsid w:val="00887002"/>
    <w:rsid w:val="008E4742"/>
    <w:rsid w:val="00974C7A"/>
    <w:rsid w:val="009E7468"/>
    <w:rsid w:val="00A54790"/>
    <w:rsid w:val="00A574A5"/>
    <w:rsid w:val="00B210E0"/>
    <w:rsid w:val="00B34C2F"/>
    <w:rsid w:val="00C24A63"/>
    <w:rsid w:val="00CB7685"/>
    <w:rsid w:val="00CC0225"/>
    <w:rsid w:val="00D3120D"/>
    <w:rsid w:val="00DA5987"/>
    <w:rsid w:val="00DF1E2E"/>
    <w:rsid w:val="00F5210A"/>
    <w:rsid w:val="00F667B3"/>
    <w:rsid w:val="00F875F3"/>
    <w:rsid w:val="00FC21B5"/>
    <w:rsid w:val="0EB7E395"/>
    <w:rsid w:val="6987F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EB86"/>
  <w15:chartTrackingRefBased/>
  <w15:docId w15:val="{A165BBB8-E343-4D81-A048-832BAF2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E2E"/>
    <w:rPr>
      <w:color w:val="0563C1" w:themeColor="hyperlink"/>
      <w:u w:val="single"/>
    </w:rPr>
  </w:style>
  <w:style w:type="character" w:styleId="UnresolvedMention">
    <w:name w:val="Unresolved Mention"/>
    <w:basedOn w:val="DefaultParagraphFont"/>
    <w:uiPriority w:val="99"/>
    <w:semiHidden/>
    <w:unhideWhenUsed/>
    <w:rsid w:val="00DF1E2E"/>
    <w:rPr>
      <w:color w:val="605E5C"/>
      <w:shd w:val="clear" w:color="auto" w:fill="E1DFDD"/>
    </w:rPr>
  </w:style>
  <w:style w:type="paragraph" w:styleId="Revision">
    <w:name w:val="Revision"/>
    <w:hidden/>
    <w:uiPriority w:val="99"/>
    <w:semiHidden/>
    <w:rsid w:val="005D0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4991">
      <w:bodyDiv w:val="1"/>
      <w:marLeft w:val="0"/>
      <w:marRight w:val="0"/>
      <w:marTop w:val="0"/>
      <w:marBottom w:val="0"/>
      <w:divBdr>
        <w:top w:val="none" w:sz="0" w:space="0" w:color="auto"/>
        <w:left w:val="none" w:sz="0" w:space="0" w:color="auto"/>
        <w:bottom w:val="none" w:sz="0" w:space="0" w:color="auto"/>
        <w:right w:val="none" w:sz="0" w:space="0" w:color="auto"/>
      </w:divBdr>
    </w:div>
    <w:div w:id="808016357">
      <w:bodyDiv w:val="1"/>
      <w:marLeft w:val="0"/>
      <w:marRight w:val="0"/>
      <w:marTop w:val="0"/>
      <w:marBottom w:val="0"/>
      <w:divBdr>
        <w:top w:val="none" w:sz="0" w:space="0" w:color="auto"/>
        <w:left w:val="none" w:sz="0" w:space="0" w:color="auto"/>
        <w:bottom w:val="none" w:sz="0" w:space="0" w:color="auto"/>
        <w:right w:val="none" w:sz="0" w:space="0" w:color="auto"/>
      </w:divBdr>
      <w:divsChild>
        <w:div w:id="61027793">
          <w:marLeft w:val="994"/>
          <w:marRight w:val="0"/>
          <w:marTop w:val="0"/>
          <w:marBottom w:val="200"/>
          <w:divBdr>
            <w:top w:val="none" w:sz="0" w:space="0" w:color="auto"/>
            <w:left w:val="none" w:sz="0" w:space="0" w:color="auto"/>
            <w:bottom w:val="none" w:sz="0" w:space="0" w:color="auto"/>
            <w:right w:val="none" w:sz="0" w:space="0" w:color="auto"/>
          </w:divBdr>
        </w:div>
        <w:div w:id="403528448">
          <w:marLeft w:val="994"/>
          <w:marRight w:val="0"/>
          <w:marTop w:val="0"/>
          <w:marBottom w:val="200"/>
          <w:divBdr>
            <w:top w:val="none" w:sz="0" w:space="0" w:color="auto"/>
            <w:left w:val="none" w:sz="0" w:space="0" w:color="auto"/>
            <w:bottom w:val="none" w:sz="0" w:space="0" w:color="auto"/>
            <w:right w:val="none" w:sz="0" w:space="0" w:color="auto"/>
          </w:divBdr>
        </w:div>
        <w:div w:id="577252565">
          <w:marLeft w:val="994"/>
          <w:marRight w:val="0"/>
          <w:marTop w:val="0"/>
          <w:marBottom w:val="200"/>
          <w:divBdr>
            <w:top w:val="none" w:sz="0" w:space="0" w:color="auto"/>
            <w:left w:val="none" w:sz="0" w:space="0" w:color="auto"/>
            <w:bottom w:val="none" w:sz="0" w:space="0" w:color="auto"/>
            <w:right w:val="none" w:sz="0" w:space="0" w:color="auto"/>
          </w:divBdr>
        </w:div>
        <w:div w:id="1033074334">
          <w:marLeft w:val="994"/>
          <w:marRight w:val="0"/>
          <w:marTop w:val="0"/>
          <w:marBottom w:val="200"/>
          <w:divBdr>
            <w:top w:val="none" w:sz="0" w:space="0" w:color="auto"/>
            <w:left w:val="none" w:sz="0" w:space="0" w:color="auto"/>
            <w:bottom w:val="none" w:sz="0" w:space="0" w:color="auto"/>
            <w:right w:val="none" w:sz="0" w:space="0" w:color="auto"/>
          </w:divBdr>
        </w:div>
        <w:div w:id="1313216410">
          <w:marLeft w:val="994"/>
          <w:marRight w:val="0"/>
          <w:marTop w:val="0"/>
          <w:marBottom w:val="200"/>
          <w:divBdr>
            <w:top w:val="none" w:sz="0" w:space="0" w:color="auto"/>
            <w:left w:val="none" w:sz="0" w:space="0" w:color="auto"/>
            <w:bottom w:val="none" w:sz="0" w:space="0" w:color="auto"/>
            <w:right w:val="none" w:sz="0" w:space="0" w:color="auto"/>
          </w:divBdr>
        </w:div>
      </w:divsChild>
    </w:div>
    <w:div w:id="1601327260">
      <w:bodyDiv w:val="1"/>
      <w:marLeft w:val="0"/>
      <w:marRight w:val="0"/>
      <w:marTop w:val="0"/>
      <w:marBottom w:val="0"/>
      <w:divBdr>
        <w:top w:val="none" w:sz="0" w:space="0" w:color="auto"/>
        <w:left w:val="none" w:sz="0" w:space="0" w:color="auto"/>
        <w:bottom w:val="none" w:sz="0" w:space="0" w:color="auto"/>
        <w:right w:val="none" w:sz="0" w:space="0" w:color="auto"/>
      </w:divBdr>
      <w:divsChild>
        <w:div w:id="249462058">
          <w:marLeft w:val="274"/>
          <w:marRight w:val="0"/>
          <w:marTop w:val="50"/>
          <w:marBottom w:val="0"/>
          <w:divBdr>
            <w:top w:val="none" w:sz="0" w:space="0" w:color="auto"/>
            <w:left w:val="none" w:sz="0" w:space="0" w:color="auto"/>
            <w:bottom w:val="none" w:sz="0" w:space="0" w:color="auto"/>
            <w:right w:val="none" w:sz="0" w:space="0" w:color="auto"/>
          </w:divBdr>
        </w:div>
        <w:div w:id="1136534402">
          <w:marLeft w:val="274"/>
          <w:marRight w:val="0"/>
          <w:marTop w:val="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ap.med.uvm.edu/surveys/?s=3K4XPFKNTYYFDJ3E"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15546b-69a5-439c-b349-75cfe7e4432b" xsi:nil="true"/>
    <lcf76f155ced4ddcb4097134ff3c332f xmlns="37334785-a543-4b37-b0f1-8f83d523cd1a">
      <Terms xmlns="http://schemas.microsoft.com/office/infopath/2007/PartnerControls"/>
    </lcf76f155ced4ddcb4097134ff3c332f>
    <SharedWithUsers xmlns="3f15546b-69a5-439c-b349-75cfe7e4432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8F069BE269A4295E8209B1B33DB07" ma:contentTypeVersion="13" ma:contentTypeDescription="Create a new document." ma:contentTypeScope="" ma:versionID="725464f1715e8ae9bfbc9d03594b16b1">
  <xsd:schema xmlns:xsd="http://www.w3.org/2001/XMLSchema" xmlns:xs="http://www.w3.org/2001/XMLSchema" xmlns:p="http://schemas.microsoft.com/office/2006/metadata/properties" xmlns:ns2="37334785-a543-4b37-b0f1-8f83d523cd1a" xmlns:ns3="3f15546b-69a5-439c-b349-75cfe7e4432b" targetNamespace="http://schemas.microsoft.com/office/2006/metadata/properties" ma:root="true" ma:fieldsID="d4d83fcdc80df678752188f90cb4c6ba" ns2:_="" ns3:_="">
    <xsd:import namespace="37334785-a543-4b37-b0f1-8f83d523cd1a"/>
    <xsd:import namespace="3f15546b-69a5-439c-b349-75cfe7e443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4785-a543-4b37-b0f1-8f83d523c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5546b-69a5-439c-b349-75cfe7e443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c594794-4f4e-4f00-91fe-cce1b8cba30f}" ma:internalName="TaxCatchAll" ma:showField="CatchAllData" ma:web="3f15546b-69a5-439c-b349-75cfe7e44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E5F0-8FCE-4134-825D-325F5B68FF8D}">
  <ds:schemaRefs>
    <ds:schemaRef ds:uri="http://schemas.microsoft.com/office/2006/metadata/properties"/>
    <ds:schemaRef ds:uri="http://schemas.microsoft.com/office/infopath/2007/PartnerControls"/>
    <ds:schemaRef ds:uri="3f15546b-69a5-439c-b349-75cfe7e4432b"/>
    <ds:schemaRef ds:uri="37334785-a543-4b37-b0f1-8f83d523cd1a"/>
  </ds:schemaRefs>
</ds:datastoreItem>
</file>

<file path=customXml/itemProps2.xml><?xml version="1.0" encoding="utf-8"?>
<ds:datastoreItem xmlns:ds="http://schemas.openxmlformats.org/officeDocument/2006/customXml" ds:itemID="{AA644E4E-F6BC-444F-9A4A-2B9C945874CC}">
  <ds:schemaRefs>
    <ds:schemaRef ds:uri="http://schemas.microsoft.com/sharepoint/v3/contenttype/forms"/>
  </ds:schemaRefs>
</ds:datastoreItem>
</file>

<file path=customXml/itemProps3.xml><?xml version="1.0" encoding="utf-8"?>
<ds:datastoreItem xmlns:ds="http://schemas.openxmlformats.org/officeDocument/2006/customXml" ds:itemID="{0C12319C-8AFF-4378-90B5-8AA3C3CD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34785-a543-4b37-b0f1-8f83d523cd1a"/>
    <ds:schemaRef ds:uri="3f15546b-69a5-439c-b349-75cfe7e44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DE8C-6160-4EE9-9DE9-7158DE3C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Bielawski-Branch</dc:creator>
  <cp:keywords/>
  <dc:description/>
  <cp:lastModifiedBy>Matthew Price (he/him)</cp:lastModifiedBy>
  <cp:revision>3</cp:revision>
  <cp:lastPrinted>2021-08-23T15:27:00Z</cp:lastPrinted>
  <dcterms:created xsi:type="dcterms:W3CDTF">2024-01-09T19:49:00Z</dcterms:created>
  <dcterms:modified xsi:type="dcterms:W3CDTF">2024-01-10T01:49:00Z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0x0101000048F069BE269A4295E8209B1B33DB07</vt:lpwstr>
  </property>
  <property fmtid="{D5CDD505-2E9C-101B-9397-08002B2CF9AE}" pid="3" name="MediaServiceImageTags">
    <vt:lpwstr/>
  </property>
</Properties>
</file>